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9ACE0" w14:textId="5A09CB0A" w:rsidR="00BE1339" w:rsidRDefault="00740EC0" w:rsidP="00BE1339">
      <w:pPr>
        <w:jc w:val="right"/>
        <w:rPr>
          <w:lang w:bidi="prs-AF"/>
        </w:rPr>
      </w:pPr>
      <w:r>
        <w:rPr>
          <w:rFonts w:hint="cs"/>
          <w:rtl/>
          <w:lang w:bidi="prs-AF"/>
        </w:rPr>
        <w:t xml:space="preserve">بیا که دست سوی دامنت دراز کنیم </w:t>
      </w:r>
    </w:p>
    <w:p w14:paraId="47DAC5F5" w14:textId="5A09CB0A" w:rsidR="00740EC0" w:rsidRDefault="00740EC0" w:rsidP="00740EC0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 xml:space="preserve">تو ناز و عشوه و ما زاری و نیاز کنیم </w:t>
      </w:r>
    </w:p>
    <w:p w14:paraId="44FA6233" w14:textId="51C54273" w:rsidR="00740EC0" w:rsidRDefault="00740EC0" w:rsidP="00740EC0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 xml:space="preserve">به گیسوان درازت به جان بیاویزم </w:t>
      </w:r>
    </w:p>
    <w:p w14:paraId="17932307" w14:textId="24C387D3" w:rsidR="00740EC0" w:rsidRDefault="00740EC0" w:rsidP="00740EC0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گره ز بند قبای شبینه باز کنیم</w:t>
      </w:r>
    </w:p>
    <w:p w14:paraId="7C3E7627" w14:textId="6845267A" w:rsidR="00740EC0" w:rsidRDefault="00740EC0" w:rsidP="00740EC0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بدر شو از خود و از بزم و سوی دل بخرام</w:t>
      </w:r>
    </w:p>
    <w:p w14:paraId="3FE207D6" w14:textId="571C8DD8" w:rsidR="00740EC0" w:rsidRDefault="00740EC0" w:rsidP="00740EC0">
      <w:pPr>
        <w:jc w:val="right"/>
        <w:rPr>
          <w:rtl/>
          <w:lang w:bidi="ar-EG"/>
        </w:rPr>
      </w:pPr>
      <w:r>
        <w:rPr>
          <w:rFonts w:hint="cs"/>
          <w:rtl/>
          <w:lang w:bidi="prs-AF"/>
        </w:rPr>
        <w:t xml:space="preserve">که فاش برتو </w:t>
      </w:r>
      <w:r w:rsidR="004276EA">
        <w:rPr>
          <w:rFonts w:hint="cs"/>
          <w:rtl/>
          <w:lang w:bidi="ar-EG"/>
        </w:rPr>
        <w:t>، ه</w:t>
      </w:r>
      <w:r w:rsidR="004276EA">
        <w:rPr>
          <w:rFonts w:hint="cs"/>
          <w:rtl/>
          <w:lang w:bidi="prs-AF"/>
        </w:rPr>
        <w:t xml:space="preserve">زاران </w:t>
      </w:r>
      <w:r w:rsidR="004276EA">
        <w:rPr>
          <w:rFonts w:hint="cs"/>
          <w:rtl/>
          <w:lang w:bidi="ar-EG"/>
        </w:rPr>
        <w:t>، راز کنیم</w:t>
      </w:r>
    </w:p>
    <w:p w14:paraId="276C8FB1" w14:textId="6F41C83B" w:rsidR="004276EA" w:rsidRDefault="004276EA" w:rsidP="00740EC0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به محفلی که بکشتند</w:t>
      </w:r>
      <w:r>
        <w:rPr>
          <w:rFonts w:hint="cs"/>
          <w:rtl/>
          <w:lang w:bidi="ar-EG"/>
        </w:rPr>
        <w:t>، شمع آ</w:t>
      </w:r>
      <w:r>
        <w:rPr>
          <w:rFonts w:hint="cs"/>
          <w:rtl/>
          <w:lang w:bidi="prs-AF"/>
        </w:rPr>
        <w:t xml:space="preserve">زادی </w:t>
      </w:r>
    </w:p>
    <w:p w14:paraId="7D7A7D38" w14:textId="426AE8B2" w:rsidR="004276EA" w:rsidRDefault="004276EA" w:rsidP="00740EC0">
      <w:pPr>
        <w:jc w:val="right"/>
        <w:rPr>
          <w:rtl/>
          <w:lang w:bidi="ar-EG"/>
        </w:rPr>
      </w:pPr>
      <w:r>
        <w:rPr>
          <w:rFonts w:hint="cs"/>
          <w:rtl/>
          <w:lang w:bidi="prs-AF"/>
        </w:rPr>
        <w:t xml:space="preserve">تبه شویم  </w:t>
      </w:r>
      <w:r>
        <w:rPr>
          <w:rFonts w:hint="cs"/>
          <w:rtl/>
          <w:lang w:bidi="ar-EG"/>
        </w:rPr>
        <w:t>،  اگر ما زبان دراز کنیم</w:t>
      </w:r>
    </w:p>
    <w:p w14:paraId="1A6DD04E" w14:textId="0181454D" w:rsidR="004276EA" w:rsidRDefault="004276EA" w:rsidP="00740EC0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نوای نیم شبی شبان که کرد خموش</w:t>
      </w:r>
    </w:p>
    <w:p w14:paraId="574C5C29" w14:textId="53E300AF" w:rsidR="004276EA" w:rsidRDefault="004276EA" w:rsidP="00740EC0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که هرزه گوش به شه</w:t>
      </w:r>
      <w:r w:rsidR="0091312C">
        <w:rPr>
          <w:rFonts w:hint="cs"/>
          <w:rtl/>
          <w:lang w:bidi="prs-AF"/>
        </w:rPr>
        <w:t>نای شهنواز کنیم</w:t>
      </w:r>
    </w:p>
    <w:p w14:paraId="04AAD17C" w14:textId="77777777" w:rsidR="0091312C" w:rsidRDefault="0091312C" w:rsidP="0091312C">
      <w:pPr>
        <w:jc w:val="right"/>
        <w:rPr>
          <w:rtl/>
          <w:lang w:bidi="ar-EG"/>
        </w:rPr>
      </w:pPr>
      <w:r>
        <w:rPr>
          <w:rFonts w:hint="cs"/>
          <w:rtl/>
          <w:lang w:bidi="prs-AF"/>
        </w:rPr>
        <w:t xml:space="preserve">گرفت </w:t>
      </w:r>
      <w:r>
        <w:rPr>
          <w:rFonts w:hint="cs"/>
          <w:rtl/>
          <w:lang w:bidi="ar-EG"/>
        </w:rPr>
        <w:t xml:space="preserve">، نوبت ما واعظان  پیر و کنون </w:t>
      </w:r>
    </w:p>
    <w:p w14:paraId="4DED1BA4" w14:textId="5FA4EDA5" w:rsidR="0091312C" w:rsidRDefault="0091312C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در</w:t>
      </w:r>
      <w:r w:rsidR="004733A4">
        <w:rPr>
          <w:rFonts w:hint="cs"/>
          <w:rtl/>
          <w:lang w:bidi="ar-EG"/>
        </w:rPr>
        <w:t>ِ</w:t>
      </w:r>
      <w:r>
        <w:rPr>
          <w:rFonts w:hint="cs"/>
          <w:rtl/>
          <w:lang w:bidi="ar-EG"/>
        </w:rPr>
        <w:t xml:space="preserve"> ‍ بهشت بروی جهان فراز کنیم </w:t>
      </w:r>
    </w:p>
    <w:p w14:paraId="35BCC4C3" w14:textId="77777777" w:rsidR="004733A4" w:rsidRDefault="004733A4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خطا ست تسخر دور زمان و چرخ بلند</w:t>
      </w:r>
    </w:p>
    <w:p w14:paraId="699F227E" w14:textId="77777777" w:rsidR="004733A4" w:rsidRDefault="004733A4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تفو به مردم پست زمانه ساز کنیم</w:t>
      </w:r>
    </w:p>
    <w:p w14:paraId="17780EBC" w14:textId="77777777" w:rsidR="004733A4" w:rsidRDefault="004733A4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خوش است دست دعا پیشتر از آن ببرند</w:t>
      </w:r>
    </w:p>
    <w:p w14:paraId="385E5114" w14:textId="77777777" w:rsidR="004733A4" w:rsidRDefault="004733A4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که حق خود ز ستمگر بدان نیاز کنیم</w:t>
      </w:r>
    </w:p>
    <w:p w14:paraId="16661733" w14:textId="77777777" w:rsidR="004733A4" w:rsidRDefault="004733A4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چو نیست هیچ گنه غیر مردم آزاری</w:t>
      </w:r>
    </w:p>
    <w:p w14:paraId="2A6EA4B2" w14:textId="77777777" w:rsidR="005061F1" w:rsidRDefault="004733A4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گنه نکرده </w:t>
      </w:r>
      <w:r w:rsidR="00EA4634">
        <w:rPr>
          <w:rFonts w:hint="cs"/>
          <w:rtl/>
          <w:lang w:bidi="ar-EG"/>
        </w:rPr>
        <w:t xml:space="preserve">چرا </w:t>
      </w:r>
      <w:r w:rsidR="005061F1">
        <w:rPr>
          <w:rFonts w:hint="cs"/>
          <w:rtl/>
          <w:lang w:bidi="ar-EG"/>
        </w:rPr>
        <w:t xml:space="preserve">توبه و نماز کنیم </w:t>
      </w:r>
    </w:p>
    <w:p w14:paraId="3042F715" w14:textId="77777777" w:rsidR="005061F1" w:rsidRDefault="005061F1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چه وقت دست بکاری کنیم ، جای دعا </w:t>
      </w:r>
    </w:p>
    <w:p w14:paraId="24F47CF2" w14:textId="77777777" w:rsidR="00D048C4" w:rsidRDefault="005061F1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چقدر تکیه بر الطاف </w:t>
      </w:r>
      <w:r w:rsidR="00D048C4">
        <w:rPr>
          <w:rFonts w:hint="cs"/>
          <w:rtl/>
          <w:lang w:bidi="ar-EG"/>
        </w:rPr>
        <w:t xml:space="preserve">کار ساز کنیم </w:t>
      </w:r>
    </w:p>
    <w:p w14:paraId="696F0564" w14:textId="77777777" w:rsidR="00D048C4" w:rsidRDefault="00D048C4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کلاه کبر چو تاج کرامت منصور </w:t>
      </w:r>
    </w:p>
    <w:p w14:paraId="46A80470" w14:textId="77777777" w:rsidR="00D048C4" w:rsidRDefault="00D048C4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نه افسریست که بر هر سری فراز کنیم</w:t>
      </w:r>
    </w:p>
    <w:p w14:paraId="522A42F3" w14:textId="77777777" w:rsidR="00D048C4" w:rsidRDefault="00D048C4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بدست بسته و انگشت و ناخن افگار</w:t>
      </w:r>
    </w:p>
    <w:p w14:paraId="5C0CA206" w14:textId="77777777" w:rsidR="00D048C4" w:rsidRDefault="00D048C4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گره ز آرزوی دل چگونه باز کنیم</w:t>
      </w:r>
    </w:p>
    <w:p w14:paraId="40BB7687" w14:textId="77777777" w:rsidR="00D048C4" w:rsidRDefault="00D048C4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درین دیار نباشد کسیکه از دل و جان</w:t>
      </w:r>
    </w:p>
    <w:p w14:paraId="256DE93C" w14:textId="77777777" w:rsidR="00D048C4" w:rsidRDefault="00D048C4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کمر به خدمت وی بسته چون ایاز کنیم</w:t>
      </w:r>
    </w:p>
    <w:p w14:paraId="7A4B88E1" w14:textId="77777777" w:rsidR="00D048C4" w:rsidRDefault="00D048C4" w:rsidP="0091312C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مباد زنده بمانیم و از ریا  پژواک</w:t>
      </w:r>
    </w:p>
    <w:p w14:paraId="469E2ED6" w14:textId="7F92E66A" w:rsidR="0091312C" w:rsidRPr="00302F65" w:rsidRDefault="00D048C4" w:rsidP="0091312C">
      <w:pPr>
        <w:jc w:val="right"/>
        <w:rPr>
          <w:rtl/>
          <w:lang w:bidi="prs-AF"/>
        </w:rPr>
      </w:pPr>
      <w:r>
        <w:rPr>
          <w:rFonts w:hint="cs"/>
          <w:rtl/>
          <w:lang w:bidi="ar-EG"/>
        </w:rPr>
        <w:t>به ن</w:t>
      </w:r>
      <w:r w:rsidR="00BE1339">
        <w:rPr>
          <w:rFonts w:hint="cs"/>
          <w:rtl/>
          <w:lang w:bidi="ar-EG"/>
        </w:rPr>
        <w:t>عش مرده دلان بی  وضو نماز کنیم</w:t>
      </w:r>
      <w:r w:rsidR="0091312C">
        <w:rPr>
          <w:rFonts w:hint="cs"/>
          <w:rtl/>
          <w:lang w:bidi="ar-EG"/>
        </w:rPr>
        <w:t>‌‌</w:t>
      </w:r>
    </w:p>
    <w:p w14:paraId="7B06F2C2" w14:textId="77777777" w:rsidR="005271E5" w:rsidRPr="00302F65" w:rsidRDefault="005271E5">
      <w:pPr>
        <w:jc w:val="right"/>
        <w:rPr>
          <w:lang w:bidi="prs-AF"/>
        </w:rPr>
      </w:pPr>
    </w:p>
    <w:sectPr w:rsidR="005271E5" w:rsidRPr="0030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A1B6A"/>
    <w:multiLevelType w:val="hybridMultilevel"/>
    <w:tmpl w:val="01E2B022"/>
    <w:lvl w:ilvl="0" w:tplc="0AA495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B4572"/>
    <w:multiLevelType w:val="hybridMultilevel"/>
    <w:tmpl w:val="324AADE8"/>
    <w:lvl w:ilvl="0" w:tplc="9B1A9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7C"/>
    <w:rsid w:val="00274408"/>
    <w:rsid w:val="00302F65"/>
    <w:rsid w:val="003513F1"/>
    <w:rsid w:val="004276EA"/>
    <w:rsid w:val="004733A4"/>
    <w:rsid w:val="005061F1"/>
    <w:rsid w:val="005271E5"/>
    <w:rsid w:val="005B2F8C"/>
    <w:rsid w:val="00665014"/>
    <w:rsid w:val="00740EC0"/>
    <w:rsid w:val="0089067C"/>
    <w:rsid w:val="0089202E"/>
    <w:rsid w:val="00893552"/>
    <w:rsid w:val="0090494B"/>
    <w:rsid w:val="0091312C"/>
    <w:rsid w:val="00B071D7"/>
    <w:rsid w:val="00BE1339"/>
    <w:rsid w:val="00D048C4"/>
    <w:rsid w:val="00E122E7"/>
    <w:rsid w:val="00EA2BDA"/>
    <w:rsid w:val="00EA4634"/>
    <w:rsid w:val="00F2634E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4165"/>
  <w15:chartTrackingRefBased/>
  <w15:docId w15:val="{62408A1F-B7EC-4100-B46D-9BC99E93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67C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Dot pt,F5 List Paragraph,List Paragraph1,List Paragraph Char Char Char,Indicator Text,Colorful List - Accent 11,Numbered Para 1,Bullet 1,Bullet Points,List Paragraph2,MAIN CONTENT,Normal numbered,No Spacing1"/>
    <w:basedOn w:val="Normal"/>
    <w:link w:val="ListParagraphChar"/>
    <w:uiPriority w:val="34"/>
    <w:qFormat/>
    <w:rsid w:val="0089067C"/>
    <w:pPr>
      <w:ind w:left="720"/>
      <w:contextualSpacing/>
    </w:pPr>
    <w:rPr>
      <w:rFonts w:ascii="Times New Roman" w:hAnsi="Times New Roman" w:cs="Times New Roman"/>
      <w:szCs w:val="22"/>
    </w:rPr>
  </w:style>
  <w:style w:type="character" w:customStyle="1" w:styleId="ListParagraphChar">
    <w:name w:val="List Paragraph Char"/>
    <w:aliases w:val="List Paragraph (numbered (a)) Char,Dot pt Char,F5 List Paragraph Char,List Paragraph1 Char,List Paragraph Char Char Char Char,Indicator Text Char,Colorful List - Accent 11 Char,Numbered Para 1 Char,Bullet 1 Char,Bullet Points Char"/>
    <w:link w:val="ListParagraph"/>
    <w:uiPriority w:val="34"/>
    <w:locked/>
    <w:rsid w:val="00F2634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00CD08B34443BB5D809AF9214EAA" ma:contentTypeVersion="12" ma:contentTypeDescription="Create a new document." ma:contentTypeScope="" ma:versionID="2bb65512a60bb4afb608826e58cbb61f">
  <xsd:schema xmlns:xsd="http://www.w3.org/2001/XMLSchema" xmlns:xs="http://www.w3.org/2001/XMLSchema" xmlns:p="http://schemas.microsoft.com/office/2006/metadata/properties" xmlns:ns1="http://schemas.microsoft.com/sharepoint/v3" xmlns:ns3="9fe51ddc-0bb3-426d-8672-2c538a83ce3b" xmlns:ns4="6bdf6958-856e-4f65-b6e6-af793eea4065" targetNamespace="http://schemas.microsoft.com/office/2006/metadata/properties" ma:root="true" ma:fieldsID="86e8ed670dac6849749e2784ac706424" ns1:_="" ns3:_="" ns4:_="">
    <xsd:import namespace="http://schemas.microsoft.com/sharepoint/v3"/>
    <xsd:import namespace="9fe51ddc-0bb3-426d-8672-2c538a83ce3b"/>
    <xsd:import namespace="6bdf6958-856e-4f65-b6e6-af793eea40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_ip_UnifiedCompliancePolicyProperties" minOccurs="0"/>
                <xsd:element ref="ns1:_ip_UnifiedCompliancePolicyUIAction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1ddc-0bb3-426d-8672-2c538a83ce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6958-856e-4f65-b6e6-af793eea4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DD431-E9E5-401C-B835-81BC6169E7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57BF8B-C9B3-46D7-81F4-F87D708D8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e51ddc-0bb3-426d-8672-2c538a83ce3b"/>
    <ds:schemaRef ds:uri="6bdf6958-856e-4f65-b6e6-af793eea4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7850B-23F3-4146-A4E9-2F580BF79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Pazhwak, Barmak</dc:creator>
  <cp:keywords/>
  <dc:description/>
  <cp:lastModifiedBy>Farhad Pazhwak</cp:lastModifiedBy>
  <cp:revision>3</cp:revision>
  <dcterms:created xsi:type="dcterms:W3CDTF">2020-02-02T20:11:00Z</dcterms:created>
  <dcterms:modified xsi:type="dcterms:W3CDTF">2020-10-12T01:10:00Z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0x010100042F00CD08B34443BB5D809AF9214EAA</vt:lpwstr>
  </property>
</Properties>
</file>